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46"/>
      </w:tblGrid>
      <w:tr w:rsidR="001F7028" w:rsidTr="00DE0F1A">
        <w:trPr>
          <w:jc w:val="center"/>
        </w:trPr>
        <w:tc>
          <w:tcPr>
            <w:tcW w:w="5070" w:type="dxa"/>
          </w:tcPr>
          <w:p w:rsidR="001F7028" w:rsidRPr="0026279D" w:rsidRDefault="001F7028" w:rsidP="001F7028">
            <w:pPr>
              <w:jc w:val="center"/>
              <w:rPr>
                <w:sz w:val="27"/>
                <w:szCs w:val="27"/>
              </w:rPr>
            </w:pPr>
            <w:r w:rsidRPr="0026279D">
              <w:rPr>
                <w:sz w:val="27"/>
                <w:szCs w:val="27"/>
              </w:rPr>
              <w:t>ĐOÀN TỈNH TRÀ VINH</w:t>
            </w:r>
          </w:p>
          <w:p w:rsidR="001F7028" w:rsidRPr="0026279D" w:rsidRDefault="001F7028" w:rsidP="001F7028">
            <w:pPr>
              <w:jc w:val="center"/>
              <w:rPr>
                <w:b/>
                <w:sz w:val="27"/>
                <w:szCs w:val="27"/>
              </w:rPr>
            </w:pPr>
            <w:r w:rsidRPr="0026279D">
              <w:rPr>
                <w:b/>
                <w:sz w:val="27"/>
                <w:szCs w:val="27"/>
              </w:rPr>
              <w:t>ĐOÀN TRƯỜNG ĐẠI HỌC TRÀ VINH</w:t>
            </w:r>
          </w:p>
          <w:p w:rsidR="001F7028" w:rsidRDefault="001F7028" w:rsidP="001F7028">
            <w:pPr>
              <w:jc w:val="center"/>
            </w:pPr>
            <w:r w:rsidRPr="0026279D">
              <w:rPr>
                <w:b/>
                <w:sz w:val="27"/>
                <w:szCs w:val="27"/>
              </w:rPr>
              <w:t>***</w:t>
            </w:r>
          </w:p>
        </w:tc>
        <w:tc>
          <w:tcPr>
            <w:tcW w:w="4346" w:type="dxa"/>
          </w:tcPr>
          <w:p w:rsidR="00DE0F1A" w:rsidRDefault="001F7028" w:rsidP="00DE0F1A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1F7028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1F7028" w:rsidRDefault="00DE0F1A" w:rsidP="00DE0F1A">
            <w:pPr>
              <w:tabs>
                <w:tab w:val="left" w:pos="141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</w:p>
          <w:p w:rsidR="00DE0F1A" w:rsidRPr="00DE0F1A" w:rsidRDefault="00DE0F1A" w:rsidP="00DE0F1A">
            <w:pPr>
              <w:jc w:val="right"/>
              <w:rPr>
                <w:sz w:val="30"/>
                <w:szCs w:val="30"/>
              </w:rPr>
            </w:pPr>
            <w:r w:rsidRPr="0026279D">
              <w:rPr>
                <w:i/>
                <w:sz w:val="26"/>
                <w:szCs w:val="26"/>
              </w:rPr>
              <w:t xml:space="preserve">Trà Vinh, ngày  </w:t>
            </w:r>
            <w:r>
              <w:rPr>
                <w:i/>
                <w:sz w:val="26"/>
                <w:szCs w:val="26"/>
              </w:rPr>
              <w:t xml:space="preserve">27 tháng 02 </w:t>
            </w:r>
            <w:r w:rsidRPr="0026279D">
              <w:rPr>
                <w:i/>
                <w:sz w:val="26"/>
                <w:szCs w:val="26"/>
              </w:rPr>
              <w:t>năm 2017</w:t>
            </w:r>
          </w:p>
        </w:tc>
      </w:tr>
      <w:tr w:rsidR="001F7028" w:rsidRPr="0026279D" w:rsidTr="00DE0F1A">
        <w:trPr>
          <w:jc w:val="center"/>
        </w:trPr>
        <w:tc>
          <w:tcPr>
            <w:tcW w:w="5070" w:type="dxa"/>
          </w:tcPr>
          <w:p w:rsidR="001F7028" w:rsidRDefault="001F7028" w:rsidP="00DE0F1A">
            <w:pPr>
              <w:jc w:val="center"/>
            </w:pPr>
            <w:r>
              <w:t>Số:</w:t>
            </w:r>
            <w:r w:rsidR="00DE0F1A">
              <w:t xml:space="preserve"> </w:t>
            </w:r>
            <w:r w:rsidR="000D5609">
              <w:t>02/</w:t>
            </w:r>
            <w:r w:rsidR="000D5609" w:rsidRPr="000D5609">
              <w:t>Đ</w:t>
            </w:r>
            <w:r w:rsidR="000D5609">
              <w:t>TN</w:t>
            </w:r>
          </w:p>
          <w:p w:rsidR="001F7028" w:rsidRPr="0026279D" w:rsidRDefault="001F7028" w:rsidP="001F7028">
            <w:pPr>
              <w:jc w:val="center"/>
              <w:rPr>
                <w:i/>
                <w:sz w:val="26"/>
                <w:szCs w:val="26"/>
              </w:rPr>
            </w:pPr>
            <w:r w:rsidRPr="0026279D">
              <w:rPr>
                <w:i/>
                <w:sz w:val="26"/>
                <w:szCs w:val="26"/>
              </w:rPr>
              <w:t>“V/v phát động tham gia cuộc thi Sáng tác</w:t>
            </w:r>
          </w:p>
          <w:p w:rsidR="001F7028" w:rsidRPr="0026279D" w:rsidRDefault="001F7028" w:rsidP="001F7028">
            <w:pPr>
              <w:jc w:val="center"/>
              <w:rPr>
                <w:i/>
                <w:sz w:val="26"/>
                <w:szCs w:val="26"/>
              </w:rPr>
            </w:pPr>
            <w:r w:rsidRPr="0026279D">
              <w:rPr>
                <w:i/>
                <w:sz w:val="26"/>
                <w:szCs w:val="26"/>
              </w:rPr>
              <w:t>biểu trưng và ca khúc cổ động, tuyên truyền Đại hội Đoàn toàn quốc lần thứ</w:t>
            </w:r>
            <w:r w:rsidR="00DE0F1A">
              <w:rPr>
                <w:i/>
                <w:sz w:val="26"/>
                <w:szCs w:val="26"/>
              </w:rPr>
              <w:t xml:space="preserve"> XI</w:t>
            </w:r>
            <w:r w:rsidRPr="0026279D">
              <w:rPr>
                <w:i/>
                <w:sz w:val="26"/>
                <w:szCs w:val="26"/>
              </w:rPr>
              <w:t xml:space="preserve">, </w:t>
            </w:r>
          </w:p>
          <w:p w:rsidR="001F7028" w:rsidRPr="001F7028" w:rsidRDefault="001F7028" w:rsidP="001F7028">
            <w:pPr>
              <w:jc w:val="center"/>
              <w:rPr>
                <w:i/>
              </w:rPr>
            </w:pPr>
            <w:r w:rsidRPr="0026279D">
              <w:rPr>
                <w:i/>
                <w:sz w:val="26"/>
                <w:szCs w:val="26"/>
              </w:rPr>
              <w:t>nhiệm kỳ 2017 -2022”</w:t>
            </w:r>
          </w:p>
        </w:tc>
        <w:tc>
          <w:tcPr>
            <w:tcW w:w="4346" w:type="dxa"/>
          </w:tcPr>
          <w:p w:rsidR="001F7028" w:rsidRPr="0026279D" w:rsidRDefault="001F7028" w:rsidP="001F7028">
            <w:pPr>
              <w:jc w:val="right"/>
              <w:rPr>
                <w:sz w:val="26"/>
                <w:szCs w:val="26"/>
              </w:rPr>
            </w:pPr>
          </w:p>
        </w:tc>
      </w:tr>
    </w:tbl>
    <w:p w:rsidR="00DE0F1A" w:rsidRDefault="00DE0F1A" w:rsidP="00DE0F1A">
      <w:pPr>
        <w:spacing w:after="0" w:line="240" w:lineRule="auto"/>
        <w:jc w:val="center"/>
        <w:rPr>
          <w:i/>
        </w:rPr>
      </w:pPr>
    </w:p>
    <w:p w:rsidR="00DE0F1A" w:rsidRDefault="006C42ED" w:rsidP="00DE0F1A">
      <w:pPr>
        <w:jc w:val="center"/>
        <w:rPr>
          <w:b/>
        </w:rPr>
      </w:pPr>
      <w:r>
        <w:rPr>
          <w:i/>
        </w:rPr>
        <w:t>K</w:t>
      </w:r>
      <w:r w:rsidR="001F7028">
        <w:rPr>
          <w:i/>
        </w:rPr>
        <w:t xml:space="preserve">ính gửi: </w:t>
      </w:r>
      <w:r w:rsidR="001F7028">
        <w:rPr>
          <w:b/>
        </w:rPr>
        <w:t>Các Đoàn Cơ sở trực thuộ</w:t>
      </w:r>
      <w:r w:rsidR="0026279D">
        <w:rPr>
          <w:b/>
        </w:rPr>
        <w:t>c Đ</w:t>
      </w:r>
      <w:r w:rsidR="00DE0F1A">
        <w:rPr>
          <w:b/>
        </w:rPr>
        <w:t>o</w:t>
      </w:r>
      <w:r w:rsidR="00DE0F1A" w:rsidRPr="00DE0F1A">
        <w:rPr>
          <w:b/>
        </w:rPr>
        <w:t>àn</w:t>
      </w:r>
      <w:r w:rsidR="001F7028">
        <w:rPr>
          <w:b/>
        </w:rPr>
        <w:t xml:space="preserve"> </w:t>
      </w:r>
      <w:r w:rsidR="00DE0F1A">
        <w:rPr>
          <w:b/>
        </w:rPr>
        <w:t>t</w:t>
      </w:r>
      <w:r w:rsidR="001F7028">
        <w:rPr>
          <w:b/>
        </w:rPr>
        <w:t>rường Đại học Trà Vinh.</w:t>
      </w:r>
    </w:p>
    <w:p w:rsidR="00DE0F1A" w:rsidRDefault="00DE0F1A" w:rsidP="00DE0F1A">
      <w:pPr>
        <w:spacing w:after="0" w:line="240" w:lineRule="auto"/>
        <w:jc w:val="center"/>
        <w:rPr>
          <w:b/>
        </w:rPr>
      </w:pPr>
    </w:p>
    <w:p w:rsidR="0026279D" w:rsidRDefault="001F7028" w:rsidP="00DE0F1A">
      <w:pPr>
        <w:spacing w:after="0" w:line="240" w:lineRule="auto"/>
        <w:ind w:firstLine="709"/>
        <w:jc w:val="both"/>
      </w:pPr>
      <w:r>
        <w:t>Căn cứ Kế hoạch số 569-KH/TWĐTN</w:t>
      </w:r>
      <w:r w:rsidR="0026279D">
        <w:t>-</w:t>
      </w:r>
      <w:r>
        <w:t xml:space="preserve">BTG ngày 08/02/2017 của Ban Bí thư Trung ương Đoàn </w:t>
      </w:r>
      <w:r w:rsidR="00DE0F1A" w:rsidRPr="00DE0F1A">
        <w:rPr>
          <w:i/>
        </w:rPr>
        <w:t>“</w:t>
      </w:r>
      <w:r>
        <w:rPr>
          <w:i/>
        </w:rPr>
        <w:t>V/v tổ chức cuộc thi Sáng tác biểu trưng (l</w:t>
      </w:r>
      <w:r w:rsidR="00DE0F1A">
        <w:rPr>
          <w:i/>
        </w:rPr>
        <w:t>ogo</w:t>
      </w:r>
      <w:r>
        <w:rPr>
          <w:i/>
        </w:rPr>
        <w:t>) và bài hát (ca khúc) cổ động, tuyên truyền Đại hội Đoàn toàn quốc lần thứ XI, nhiệm kỳ 2017 – 2022”</w:t>
      </w:r>
      <w:r>
        <w:t xml:space="preserve">; </w:t>
      </w:r>
    </w:p>
    <w:p w:rsidR="001F7028" w:rsidRDefault="0026279D" w:rsidP="00DE0F1A">
      <w:pPr>
        <w:spacing w:after="0" w:line="240" w:lineRule="auto"/>
        <w:ind w:firstLine="709"/>
        <w:jc w:val="both"/>
      </w:pPr>
      <w:r>
        <w:t xml:space="preserve">Căn cứ Công văn số 1306/TĐTN-BTG ngày 23/02/2017 của Ban Thường vụ Tỉnh đoàn </w:t>
      </w:r>
      <w:r>
        <w:rPr>
          <w:i/>
        </w:rPr>
        <w:t xml:space="preserve">“V/v phát động tham gia cuộc thi Sáng tác biểu trưng và ca khúc cổ động, tuyên truyền Đại hội </w:t>
      </w:r>
      <w:r w:rsidR="00050A2A">
        <w:rPr>
          <w:i/>
        </w:rPr>
        <w:t>Đoàn</w:t>
      </w:r>
      <w:r>
        <w:rPr>
          <w:i/>
        </w:rPr>
        <w:t xml:space="preserve"> toàn quốc lần thứ XI, nhiệm kỳ 2017 – 2022”</w:t>
      </w:r>
      <w:r w:rsidR="00DE0F1A">
        <w:t xml:space="preserve">; </w:t>
      </w:r>
      <w:r w:rsidR="001F7028">
        <w:t xml:space="preserve">Ban Thường vụ </w:t>
      </w:r>
      <w:r>
        <w:t>Đ</w:t>
      </w:r>
      <w:r w:rsidR="00DE0F1A">
        <w:t>o</w:t>
      </w:r>
      <w:r w:rsidR="00DE0F1A" w:rsidRPr="00DE0F1A">
        <w:t>àn</w:t>
      </w:r>
      <w:r w:rsidR="00B71907">
        <w:t xml:space="preserve"> </w:t>
      </w:r>
      <w:r w:rsidR="00DE0F1A">
        <w:t>t</w:t>
      </w:r>
      <w:r w:rsidR="00B71907">
        <w:t>rường</w:t>
      </w:r>
      <w:r w:rsidR="00D66F02">
        <w:t xml:space="preserve"> Đại học Trà Vinh</w:t>
      </w:r>
      <w:r w:rsidR="001F7028">
        <w:t xml:space="preserve"> đề nghị</w:t>
      </w:r>
      <w:r>
        <w:t xml:space="preserve"> các Đ</w:t>
      </w:r>
      <w:r w:rsidR="00DE0F1A">
        <w:t>o</w:t>
      </w:r>
      <w:r w:rsidR="00DE0F1A" w:rsidRPr="00DE0F1A">
        <w:t>àn</w:t>
      </w:r>
      <w:r w:rsidR="00B71907">
        <w:t xml:space="preserve"> </w:t>
      </w:r>
      <w:r w:rsidR="00DE0F1A">
        <w:t>c</w:t>
      </w:r>
      <w:r w:rsidR="00B71907">
        <w:t>ơ sở trực thuộc thực hiện tốt một số nội dung sau:</w:t>
      </w:r>
    </w:p>
    <w:p w:rsidR="00B71907" w:rsidRDefault="000D5609" w:rsidP="00DE0F1A">
      <w:pPr>
        <w:spacing w:after="0" w:line="240" w:lineRule="auto"/>
        <w:ind w:firstLine="709"/>
        <w:jc w:val="both"/>
      </w:pPr>
      <w:r>
        <w:tab/>
        <w:t>1</w:t>
      </w:r>
      <w:r w:rsidR="00B71907">
        <w:t>.</w:t>
      </w:r>
      <w:r>
        <w:t xml:space="preserve"> </w:t>
      </w:r>
      <w:r w:rsidR="00B71907">
        <w:t xml:space="preserve">Phát động rộng rãi đến </w:t>
      </w:r>
      <w:r w:rsidR="00DE0F1A">
        <w:t>t</w:t>
      </w:r>
      <w:r w:rsidR="00DE0F1A" w:rsidRPr="00DE0F1A">
        <w:t>oàn</w:t>
      </w:r>
      <w:r w:rsidR="00DE0F1A">
        <w:t xml:space="preserve"> th</w:t>
      </w:r>
      <w:r w:rsidR="00DE0F1A" w:rsidRPr="00DE0F1A">
        <w:t>ể</w:t>
      </w:r>
      <w:r w:rsidR="00DE0F1A">
        <w:t xml:space="preserve"> </w:t>
      </w:r>
      <w:r w:rsidR="00B71907">
        <w:t xml:space="preserve">đoàn viên, thanh niên và </w:t>
      </w:r>
      <w:r w:rsidR="00DE0F1A">
        <w:t>sinh vi</w:t>
      </w:r>
      <w:r w:rsidR="00DE0F1A" w:rsidRPr="00DE0F1A">
        <w:t>ên</w:t>
      </w:r>
      <w:r w:rsidR="00DE0F1A">
        <w:t>, h</w:t>
      </w:r>
      <w:r w:rsidR="00DE0F1A" w:rsidRPr="00DE0F1A">
        <w:t>ọc</w:t>
      </w:r>
      <w:r w:rsidR="00DE0F1A">
        <w:t xml:space="preserve"> sinh</w:t>
      </w:r>
      <w:r w:rsidR="00B71907">
        <w:t xml:space="preserve"> tham gia cuộc thi </w:t>
      </w:r>
      <w:r w:rsidR="00B71907" w:rsidRPr="00DE0F1A">
        <w:rPr>
          <w:i/>
        </w:rPr>
        <w:t>(có Kế hoạch và Thể lệ kèm theo).</w:t>
      </w:r>
    </w:p>
    <w:p w:rsidR="00B71907" w:rsidRDefault="00B71907" w:rsidP="00DE0F1A">
      <w:pPr>
        <w:spacing w:after="0" w:line="240" w:lineRule="auto"/>
        <w:ind w:firstLine="709"/>
        <w:jc w:val="both"/>
      </w:pPr>
      <w:r>
        <w:tab/>
        <w:t>2.</w:t>
      </w:r>
      <w:r w:rsidR="000D5609">
        <w:t xml:space="preserve"> </w:t>
      </w:r>
      <w:r>
        <w:t xml:space="preserve">Tuyên truyền sâu rộng bằng nhiều hình thức về mục đích, yêu cầu, nội dung cuộc thi nhằm thu hút đoàn viên, thanh niên và </w:t>
      </w:r>
      <w:r w:rsidR="00DE0F1A">
        <w:t>sinh vi</w:t>
      </w:r>
      <w:r w:rsidR="00DE0F1A" w:rsidRPr="00DE0F1A">
        <w:t>ên</w:t>
      </w:r>
      <w:r w:rsidR="00DE0F1A">
        <w:t>, h</w:t>
      </w:r>
      <w:r w:rsidR="00DE0F1A" w:rsidRPr="00DE0F1A">
        <w:t>ọc</w:t>
      </w:r>
      <w:r w:rsidR="00DE0F1A">
        <w:t xml:space="preserve"> sinh</w:t>
      </w:r>
      <w:r>
        <w:t xml:space="preserve"> tham gia; có nhiều tác phẩm dự thi góp phần nâng cao chất lượng và thành công của cuộc thi.</w:t>
      </w:r>
    </w:p>
    <w:p w:rsidR="00B71907" w:rsidRDefault="000D5609" w:rsidP="00DE0F1A">
      <w:pPr>
        <w:spacing w:after="0" w:line="240" w:lineRule="auto"/>
        <w:ind w:firstLine="709"/>
        <w:jc w:val="both"/>
      </w:pPr>
      <w:r>
        <w:tab/>
        <w:t xml:space="preserve">3. </w:t>
      </w:r>
      <w:r w:rsidR="00B71907">
        <w:t xml:space="preserve">Chủ động phối hợp với </w:t>
      </w:r>
      <w:r w:rsidR="00824606">
        <w:t>c</w:t>
      </w:r>
      <w:r w:rsidR="00824606" w:rsidRPr="00824606">
        <w:t>ác</w:t>
      </w:r>
      <w:r w:rsidR="00824606">
        <w:t xml:space="preserve"> ph</w:t>
      </w:r>
      <w:r w:rsidR="00824606" w:rsidRPr="00824606">
        <w:t>òng</w:t>
      </w:r>
      <w:r w:rsidR="00824606">
        <w:t>, ban, khoa, trung t</w:t>
      </w:r>
      <w:r w:rsidR="00824606" w:rsidRPr="00824606">
        <w:t>âm</w:t>
      </w:r>
      <w:r w:rsidR="00824606">
        <w:t xml:space="preserve"> đ</w:t>
      </w:r>
      <w:r w:rsidR="00824606" w:rsidRPr="00824606">
        <w:t>ể</w:t>
      </w:r>
      <w:r w:rsidR="0026279D">
        <w:t xml:space="preserve"> </w:t>
      </w:r>
      <w:r w:rsidR="00B71907">
        <w:t>tuyên truyền về cuộc thi nhằm thu hút nhiều đối tượng dự thi; nâng cao hiệu quả tuyên truyền về Đại hội Đoàn các cấp tiến tới Đại hộ</w:t>
      </w:r>
      <w:r w:rsidR="0026279D">
        <w:t>i Đ</w:t>
      </w:r>
      <w:r w:rsidR="00824606">
        <w:t>o</w:t>
      </w:r>
      <w:r w:rsidR="00824606" w:rsidRPr="00824606">
        <w:t>àn</w:t>
      </w:r>
      <w:r w:rsidR="00B71907">
        <w:t xml:space="preserve"> toàn quốc lần thứ XI, nhiệm kỳ 2017 -</w:t>
      </w:r>
      <w:r w:rsidR="00824606">
        <w:t xml:space="preserve"> </w:t>
      </w:r>
      <w:r w:rsidR="00B71907">
        <w:t>2022.</w:t>
      </w:r>
    </w:p>
    <w:p w:rsidR="00B71907" w:rsidRDefault="000D5609" w:rsidP="00DE0F1A">
      <w:pPr>
        <w:spacing w:after="0" w:line="240" w:lineRule="auto"/>
        <w:ind w:firstLine="709"/>
        <w:jc w:val="both"/>
      </w:pPr>
      <w:r>
        <w:tab/>
        <w:t xml:space="preserve">4. </w:t>
      </w:r>
      <w:r w:rsidR="00B71907">
        <w:t xml:space="preserve">Nhận trực tiếp các tác phẩm dự thi của đơn vị mình quản lý, thống kê và gửi về </w:t>
      </w:r>
      <w:r w:rsidR="00D66F02">
        <w:t xml:space="preserve">Đoàn </w:t>
      </w:r>
      <w:r w:rsidR="00824606">
        <w:t>t</w:t>
      </w:r>
      <w:r w:rsidR="00D66F02">
        <w:t>rường</w:t>
      </w:r>
      <w:r w:rsidR="00B71907">
        <w:t xml:space="preserve"> theo thời gian cụ thể như sau:</w:t>
      </w:r>
    </w:p>
    <w:p w:rsidR="00B71907" w:rsidRPr="006C42ED" w:rsidRDefault="00B71907" w:rsidP="00DE0F1A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6C42ED">
        <w:rPr>
          <w:sz w:val="25"/>
          <w:szCs w:val="25"/>
        </w:rPr>
        <w:tab/>
      </w:r>
      <w:r w:rsidRPr="006C42ED">
        <w:rPr>
          <w:i/>
          <w:szCs w:val="28"/>
        </w:rPr>
        <w:t>Đối với biể</w:t>
      </w:r>
      <w:r w:rsidR="00DE0F1A">
        <w:rPr>
          <w:i/>
          <w:szCs w:val="28"/>
        </w:rPr>
        <w:t>u trưng (logo</w:t>
      </w:r>
      <w:r w:rsidRPr="006C42ED">
        <w:rPr>
          <w:i/>
          <w:szCs w:val="28"/>
        </w:rPr>
        <w:t xml:space="preserve">): </w:t>
      </w:r>
      <w:r w:rsidRPr="006C42ED">
        <w:rPr>
          <w:szCs w:val="28"/>
        </w:rPr>
        <w:t xml:space="preserve">Nhận tác phẩm dự thi từ nay đến </w:t>
      </w:r>
      <w:r w:rsidRPr="006C42ED">
        <w:rPr>
          <w:b/>
          <w:i/>
          <w:szCs w:val="28"/>
        </w:rPr>
        <w:t>hết ngày 0</w:t>
      </w:r>
      <w:r w:rsidR="00824606">
        <w:rPr>
          <w:b/>
          <w:i/>
          <w:szCs w:val="28"/>
        </w:rPr>
        <w:t>3</w:t>
      </w:r>
      <w:r w:rsidRPr="006C42ED">
        <w:rPr>
          <w:b/>
          <w:i/>
          <w:szCs w:val="28"/>
        </w:rPr>
        <w:t>/5/2017.</w:t>
      </w:r>
    </w:p>
    <w:p w:rsidR="00B71907" w:rsidRPr="006C42ED" w:rsidRDefault="00B71907" w:rsidP="00DE0F1A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6C42ED">
        <w:rPr>
          <w:b/>
          <w:i/>
          <w:szCs w:val="28"/>
        </w:rPr>
        <w:tab/>
      </w:r>
      <w:r w:rsidRPr="006C42ED">
        <w:rPr>
          <w:i/>
          <w:szCs w:val="28"/>
        </w:rPr>
        <w:t xml:space="preserve">Đối với bài hát (ca khúc): </w:t>
      </w:r>
      <w:r w:rsidRPr="006C42ED">
        <w:rPr>
          <w:szCs w:val="28"/>
        </w:rPr>
        <w:t xml:space="preserve">Nhận tác phẩm dự thi từ nay đến </w:t>
      </w:r>
      <w:r w:rsidRPr="006C42ED">
        <w:rPr>
          <w:b/>
          <w:i/>
          <w:szCs w:val="28"/>
        </w:rPr>
        <w:t>hết ngày 0</w:t>
      </w:r>
      <w:r w:rsidR="00824606">
        <w:rPr>
          <w:b/>
          <w:i/>
          <w:szCs w:val="28"/>
        </w:rPr>
        <w:t>2</w:t>
      </w:r>
      <w:r w:rsidRPr="006C42ED">
        <w:rPr>
          <w:b/>
          <w:i/>
          <w:szCs w:val="28"/>
        </w:rPr>
        <w:t>/8/2017.</w:t>
      </w:r>
    </w:p>
    <w:p w:rsidR="00B71907" w:rsidRDefault="00B71907" w:rsidP="00DE0F1A">
      <w:pPr>
        <w:spacing w:after="0" w:line="240" w:lineRule="auto"/>
        <w:ind w:firstLine="709"/>
        <w:jc w:val="both"/>
      </w:pPr>
      <w:r>
        <w:tab/>
        <w:t>Ban Thường vụ Đo</w:t>
      </w:r>
      <w:r w:rsidR="00DE0F1A">
        <w:t>àn t</w:t>
      </w:r>
      <w:r>
        <w:t xml:space="preserve">rường đề nghị các Đoàn </w:t>
      </w:r>
      <w:r w:rsidR="00DE0F1A">
        <w:t>c</w:t>
      </w:r>
      <w:r>
        <w:t>ơ s</w:t>
      </w:r>
      <w:r w:rsidR="0026279D">
        <w:t>ở</w:t>
      </w:r>
      <w:r>
        <w:t xml:space="preserve"> trực thuộc nghiêm túc triển khai thực hiện.</w:t>
      </w:r>
      <w:bookmarkStart w:id="0" w:name="_GoBack"/>
      <w:bookmarkEnd w:id="0"/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28"/>
      </w:tblGrid>
      <w:tr w:rsidR="00B71907" w:rsidTr="006C42ED">
        <w:tc>
          <w:tcPr>
            <w:tcW w:w="3652" w:type="dxa"/>
          </w:tcPr>
          <w:p w:rsidR="00824606" w:rsidRDefault="00824606" w:rsidP="00B71907">
            <w:pPr>
              <w:rPr>
                <w:b/>
                <w:sz w:val="24"/>
                <w:szCs w:val="24"/>
              </w:rPr>
            </w:pPr>
          </w:p>
          <w:p w:rsidR="00824606" w:rsidRDefault="00824606" w:rsidP="00B71907">
            <w:pPr>
              <w:rPr>
                <w:b/>
                <w:sz w:val="24"/>
                <w:szCs w:val="24"/>
              </w:rPr>
            </w:pPr>
          </w:p>
          <w:p w:rsidR="00B71907" w:rsidRDefault="00B71907" w:rsidP="00B71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Nơi nhận:</w:t>
            </w:r>
          </w:p>
          <w:p w:rsidR="00B71907" w:rsidRDefault="00B71907" w:rsidP="00B71907">
            <w:pPr>
              <w:rPr>
                <w:sz w:val="24"/>
                <w:szCs w:val="24"/>
              </w:rPr>
            </w:pPr>
            <w:r w:rsidRPr="00B71907">
              <w:rPr>
                <w:sz w:val="24"/>
                <w:szCs w:val="24"/>
              </w:rPr>
              <w:t>-</w:t>
            </w:r>
            <w:r w:rsidR="00824606">
              <w:rPr>
                <w:sz w:val="24"/>
                <w:szCs w:val="24"/>
              </w:rPr>
              <w:t xml:space="preserve"> </w:t>
            </w:r>
            <w:r w:rsidRPr="00B71907">
              <w:rPr>
                <w:sz w:val="24"/>
                <w:szCs w:val="24"/>
              </w:rPr>
              <w:t xml:space="preserve">Như </w:t>
            </w:r>
            <w:r w:rsidR="00824606">
              <w:rPr>
                <w:sz w:val="24"/>
                <w:szCs w:val="24"/>
              </w:rPr>
              <w:t>tr</w:t>
            </w:r>
            <w:r w:rsidR="00824606" w:rsidRPr="00824606">
              <w:rPr>
                <w:sz w:val="24"/>
                <w:szCs w:val="24"/>
              </w:rPr>
              <w:t>ê</w:t>
            </w:r>
            <w:r w:rsidR="0082460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;</w:t>
            </w:r>
          </w:p>
          <w:p w:rsidR="00B71907" w:rsidRPr="00B71907" w:rsidRDefault="00B71907" w:rsidP="00B71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Lưu: VPĐ</w:t>
            </w:r>
          </w:p>
        </w:tc>
        <w:tc>
          <w:tcPr>
            <w:tcW w:w="5528" w:type="dxa"/>
          </w:tcPr>
          <w:p w:rsidR="00B71907" w:rsidRPr="00B71907" w:rsidRDefault="00B71907" w:rsidP="00DE0F1A">
            <w:pPr>
              <w:ind w:left="743"/>
              <w:jc w:val="center"/>
              <w:rPr>
                <w:b/>
              </w:rPr>
            </w:pPr>
            <w:r w:rsidRPr="00B71907">
              <w:rPr>
                <w:b/>
              </w:rPr>
              <w:t xml:space="preserve">TM. </w:t>
            </w:r>
            <w:r w:rsidR="00DE0F1A">
              <w:rPr>
                <w:b/>
              </w:rPr>
              <w:t>B</w:t>
            </w:r>
            <w:r w:rsidR="00824606">
              <w:rPr>
                <w:b/>
              </w:rPr>
              <w:t>TV</w:t>
            </w:r>
            <w:r w:rsidR="00DE0F1A">
              <w:rPr>
                <w:b/>
              </w:rPr>
              <w:t xml:space="preserve"> </w:t>
            </w:r>
            <w:r w:rsidR="00DE0F1A" w:rsidRPr="00DE0F1A">
              <w:rPr>
                <w:b/>
              </w:rPr>
              <w:t>Đ</w:t>
            </w:r>
            <w:r w:rsidR="00DE0F1A">
              <w:rPr>
                <w:b/>
              </w:rPr>
              <w:t>O</w:t>
            </w:r>
            <w:r w:rsidR="00DE0F1A" w:rsidRPr="00DE0F1A">
              <w:rPr>
                <w:b/>
              </w:rPr>
              <w:t>ÀN</w:t>
            </w:r>
            <w:r w:rsidR="00DE0F1A">
              <w:rPr>
                <w:b/>
              </w:rPr>
              <w:t xml:space="preserve"> </w:t>
            </w:r>
            <w:r w:rsidRPr="00B71907">
              <w:rPr>
                <w:b/>
              </w:rPr>
              <w:t>TRƯỜNG</w:t>
            </w:r>
          </w:p>
          <w:p w:rsidR="00B71907" w:rsidRDefault="00B71907" w:rsidP="00DE0F1A">
            <w:pPr>
              <w:ind w:left="743"/>
              <w:jc w:val="center"/>
            </w:pPr>
            <w:r>
              <w:t>BÍ THƯ</w:t>
            </w:r>
          </w:p>
        </w:tc>
      </w:tr>
    </w:tbl>
    <w:p w:rsidR="00B71907" w:rsidRPr="00B71907" w:rsidRDefault="00B71907" w:rsidP="001F7028"/>
    <w:sectPr w:rsidR="00B71907" w:rsidRPr="00B71907" w:rsidSect="0026279D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6E9"/>
    <w:multiLevelType w:val="hybridMultilevel"/>
    <w:tmpl w:val="D004A1EA"/>
    <w:lvl w:ilvl="0" w:tplc="5512F5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27CDE"/>
    <w:multiLevelType w:val="hybridMultilevel"/>
    <w:tmpl w:val="690C50B8"/>
    <w:lvl w:ilvl="0" w:tplc="93AA5A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619EC"/>
    <w:multiLevelType w:val="hybridMultilevel"/>
    <w:tmpl w:val="31E4418E"/>
    <w:lvl w:ilvl="0" w:tplc="AF0C14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D1ECA"/>
    <w:multiLevelType w:val="hybridMultilevel"/>
    <w:tmpl w:val="6638081C"/>
    <w:lvl w:ilvl="0" w:tplc="0A164A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7028"/>
    <w:rsid w:val="00050A2A"/>
    <w:rsid w:val="000D5609"/>
    <w:rsid w:val="001F7028"/>
    <w:rsid w:val="0026279D"/>
    <w:rsid w:val="00341E42"/>
    <w:rsid w:val="00613D9C"/>
    <w:rsid w:val="00657CA5"/>
    <w:rsid w:val="006C42ED"/>
    <w:rsid w:val="00824606"/>
    <w:rsid w:val="00B71907"/>
    <w:rsid w:val="00C633FF"/>
    <w:rsid w:val="00D66F02"/>
    <w:rsid w:val="00DE0F1A"/>
    <w:rsid w:val="00E3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B54B-0954-4B36-9BD9-3ACFA2F1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Yi</cp:lastModifiedBy>
  <cp:revision>7</cp:revision>
  <cp:lastPrinted>2017-02-28T01:56:00Z</cp:lastPrinted>
  <dcterms:created xsi:type="dcterms:W3CDTF">2017-02-27T08:05:00Z</dcterms:created>
  <dcterms:modified xsi:type="dcterms:W3CDTF">2017-02-28T02:22:00Z</dcterms:modified>
</cp:coreProperties>
</file>